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pacing w:before="72" w:after="156" w:afterLines="50"/>
        <w:jc w:val="center"/>
        <w:rPr>
          <w:rFonts w:ascii="方正小标宋简体" w:hAnsi="方正小标宋简体" w:eastAsia="方正小标宋简体"/>
          <w:iCs/>
          <w:kern w:val="0"/>
          <w:sz w:val="36"/>
          <w:szCs w:val="44"/>
          <w:lang w:val="zh-CN" w:bidi="zh-CN"/>
        </w:rPr>
      </w:pPr>
      <w:r>
        <w:rPr>
          <w:rFonts w:hint="eastAsia" w:ascii="方正小标宋简体" w:hAnsi="方正小标宋简体" w:eastAsia="方正小标宋简体"/>
          <w:iCs/>
          <w:spacing w:val="-14"/>
          <w:kern w:val="0"/>
          <w:sz w:val="36"/>
          <w:szCs w:val="44"/>
          <w:lang w:bidi="zh-CN"/>
        </w:rPr>
        <w:t>《网络空间安全科学学报》</w:t>
      </w:r>
      <w:r>
        <w:rPr>
          <w:rFonts w:ascii="方正小标宋简体" w:hAnsi="方正小标宋简体" w:eastAsia="方正小标宋简体"/>
          <w:iCs/>
          <w:kern w:val="0"/>
          <w:sz w:val="36"/>
          <w:szCs w:val="44"/>
          <w:lang w:val="zh-CN" w:bidi="zh-CN"/>
        </w:rPr>
        <w:t>青年编委申请表</w:t>
      </w:r>
    </w:p>
    <w:tbl>
      <w:tblPr>
        <w:tblStyle w:val="4"/>
        <w:tblW w:w="940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74"/>
        <w:gridCol w:w="1275"/>
        <w:gridCol w:w="994"/>
        <w:gridCol w:w="567"/>
        <w:gridCol w:w="708"/>
        <w:gridCol w:w="283"/>
        <w:gridCol w:w="852"/>
        <w:gridCol w:w="1426"/>
        <w:gridCol w:w="16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  <w:jc w:val="center"/>
        </w:trPr>
        <w:tc>
          <w:tcPr>
            <w:tcW w:w="1674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姓   名</w:t>
            </w: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994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val="zh-CN" w:bidi="zh-CN"/>
              </w:rPr>
              <w:t>性别</w:t>
            </w:r>
          </w:p>
        </w:tc>
        <w:tc>
          <w:tcPr>
            <w:tcW w:w="1275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1135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val="zh-CN" w:bidi="zh-CN"/>
              </w:rPr>
              <w:t>出生日期</w:t>
            </w:r>
          </w:p>
        </w:tc>
        <w:tc>
          <w:tcPr>
            <w:tcW w:w="1426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1623" w:type="dxa"/>
            <w:vMerge w:val="restart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spacing w:before="4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i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4"/>
                <w:lang w:bidi="zh-CN"/>
              </w:rPr>
              <w:t>照片电子版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1674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学   历</w:t>
            </w:r>
          </w:p>
        </w:tc>
        <w:tc>
          <w:tcPr>
            <w:tcW w:w="1275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994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val="zh-CN" w:bidi="zh-CN"/>
              </w:rPr>
              <w:t>职称</w:t>
            </w:r>
          </w:p>
        </w:tc>
        <w:tc>
          <w:tcPr>
            <w:tcW w:w="1275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1135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val="zh-CN" w:bidi="zh-CN"/>
              </w:rPr>
              <w:t>职务</w:t>
            </w:r>
          </w:p>
        </w:tc>
        <w:tc>
          <w:tcPr>
            <w:tcW w:w="1426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1623" w:type="dxa"/>
            <w:vMerge w:val="continue"/>
            <w:tcBorders>
              <w:top w:val="nil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  <w:jc w:val="center"/>
        </w:trPr>
        <w:tc>
          <w:tcPr>
            <w:tcW w:w="1674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工作单位</w:t>
            </w:r>
          </w:p>
        </w:tc>
        <w:tc>
          <w:tcPr>
            <w:tcW w:w="6105" w:type="dxa"/>
            <w:gridSpan w:val="7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1623" w:type="dxa"/>
            <w:vMerge w:val="continue"/>
            <w:tcBorders>
              <w:top w:val="nil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8" w:hRule="atLeast"/>
          <w:jc w:val="center"/>
        </w:trPr>
        <w:tc>
          <w:tcPr>
            <w:tcW w:w="1674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通信地址</w:t>
            </w:r>
          </w:p>
        </w:tc>
        <w:tc>
          <w:tcPr>
            <w:tcW w:w="6105" w:type="dxa"/>
            <w:gridSpan w:val="7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i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4"/>
                <w:lang w:bidi="zh-CN"/>
              </w:rPr>
              <w:t>寄送样刊或相关材料</w:t>
            </w:r>
          </w:p>
        </w:tc>
        <w:tc>
          <w:tcPr>
            <w:tcW w:w="1623" w:type="dxa"/>
            <w:vMerge w:val="continue"/>
            <w:tcBorders>
              <w:top w:val="nil"/>
            </w:tcBorders>
          </w:tcPr>
          <w:p>
            <w:pPr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  <w:jc w:val="center"/>
        </w:trPr>
        <w:tc>
          <w:tcPr>
            <w:tcW w:w="1674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手机（微信）</w:t>
            </w:r>
          </w:p>
        </w:tc>
        <w:tc>
          <w:tcPr>
            <w:tcW w:w="2836" w:type="dxa"/>
            <w:gridSpan w:val="3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</w:tc>
        <w:tc>
          <w:tcPr>
            <w:tcW w:w="991" w:type="dxa"/>
            <w:gridSpan w:val="2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zh-CN" w:bidi="zh-CN"/>
              </w:rPr>
              <w:t>E-mail</w:t>
            </w:r>
          </w:p>
        </w:tc>
        <w:tc>
          <w:tcPr>
            <w:tcW w:w="3901" w:type="dxa"/>
            <w:gridSpan w:val="3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kern w:val="0"/>
                <w:sz w:val="24"/>
                <w:lang w:val="zh-CN" w:bidi="zh-CN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45" w:hRule="atLeast"/>
          <w:jc w:val="center"/>
        </w:trPr>
        <w:tc>
          <w:tcPr>
            <w:tcW w:w="1674" w:type="dxa"/>
            <w:vAlign w:val="center"/>
          </w:tcPr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highlight w:val="none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highlight w:val="none"/>
                <w:lang w:val="zh-CN" w:bidi="zh-CN"/>
              </w:rPr>
              <w:t>研究方向</w:t>
            </w:r>
          </w:p>
          <w:p>
            <w:pPr>
              <w:autoSpaceDE w:val="0"/>
              <w:autoSpaceDN w:val="0"/>
              <w:jc w:val="center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highlight w:val="none"/>
                <w:lang w:val="zh-CN" w:bidi="zh-CN"/>
              </w:rPr>
              <w:t>（可选</w:t>
            </w:r>
            <w:r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highlight w:val="none"/>
                <w:lang w:val="zh-CN" w:bidi="zh-CN"/>
              </w:rPr>
              <w:t>2-4</w:t>
            </w: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highlight w:val="none"/>
                <w:lang w:val="zh-CN" w:bidi="zh-CN"/>
              </w:rPr>
              <w:t>项）</w:t>
            </w:r>
          </w:p>
        </w:tc>
        <w:tc>
          <w:tcPr>
            <w:tcW w:w="7728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1" w:firstLineChars="100"/>
              <w:textAlignment w:val="auto"/>
              <w:rPr>
                <w:rFonts w:hint="eastAsia" w:ascii="仿宋_GB2312" w:hAnsi="仿宋" w:eastAsia="仿宋_GB2312" w:cs="仿宋"/>
                <w:b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/>
                <w:bCs/>
                <w:sz w:val="24"/>
              </w:rPr>
              <w:t>密码学及应用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密码学基础理论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对称密码学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公钥密码学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数字签名与身份认证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安全协议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密码应用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1" w:firstLineChars="100"/>
              <w:textAlignment w:val="auto"/>
              <w:rPr>
                <w:rFonts w:hint="eastAsia" w:ascii="仿宋_GB2312" w:hAnsi="仿宋" w:eastAsia="仿宋_GB2312" w:cs="仿宋"/>
                <w:b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/>
                <w:bCs/>
                <w:sz w:val="24"/>
              </w:rPr>
              <w:t>网络安全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网络安全威胁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通信技术与安全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加密流量分析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协议分析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" w:eastAsia="仿宋_GB2312" w:cs="仿宋"/>
                <w:sz w:val="24"/>
              </w:rPr>
              <w:t>网络防护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入侵检测与响应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可信网络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网络安全态势感知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网络攻击检测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威胁情报分析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1" w:firstLineChars="100"/>
              <w:textAlignment w:val="auto"/>
              <w:rPr>
                <w:rFonts w:hint="eastAsia" w:ascii="仿宋_GB2312" w:hAnsi="仿宋" w:eastAsia="仿宋_GB2312" w:cs="仿宋"/>
                <w:b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/>
                <w:bCs/>
                <w:sz w:val="24"/>
              </w:rPr>
              <w:t>系统安全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可信计算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漏洞挖掘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信息系统安全测评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信任管理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操作系统安全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数据库安全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1" w:firstLineChars="100"/>
              <w:textAlignment w:val="auto"/>
              <w:rPr>
                <w:rFonts w:hint="eastAsia" w:ascii="仿宋_GB2312" w:hAnsi="仿宋" w:eastAsia="仿宋_GB2312" w:cs="仿宋"/>
                <w:b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/>
                <w:bCs/>
                <w:sz w:val="24"/>
              </w:rPr>
              <w:t>数据安全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媒体取证与安全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云计算安全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大数据安全与隐私保护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数据防泄漏技术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1" w:firstLineChars="100"/>
              <w:textAlignment w:val="auto"/>
              <w:rPr>
                <w:rFonts w:hint="eastAsia" w:ascii="仿宋_GB2312" w:hAnsi="仿宋" w:eastAsia="仿宋_GB2312" w:cs="仿宋"/>
                <w:b/>
                <w:bCs/>
                <w:sz w:val="24"/>
              </w:rPr>
            </w:pPr>
            <w:r>
              <w:rPr>
                <w:rFonts w:hint="eastAsia" w:ascii="仿宋_GB2312" w:hAnsi="仿宋" w:eastAsia="仿宋_GB2312" w:cs="仿宋"/>
                <w:b/>
                <w:bCs/>
                <w:sz w:val="24"/>
              </w:rPr>
              <w:t>应用安全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工业互联网安全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工业控制系统安全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物联网安全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区块链安全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人工智能安全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卫星互联网安全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0" w:firstLineChars="100"/>
              <w:textAlignment w:val="auto"/>
              <w:rPr>
                <w:rFonts w:hint="eastAsia" w:ascii="仿宋_GB2312" w:hAnsi="仿宋" w:eastAsia="仿宋_GB2312" w:cs="仿宋"/>
                <w:sz w:val="24"/>
              </w:rPr>
            </w:pP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舆情分析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开源情报分析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" w:eastAsia="仿宋_GB2312" w:cs="仿宋"/>
                <w:sz w:val="24"/>
              </w:rPr>
              <w:sym w:font="Wingdings 2" w:char="00A3"/>
            </w:r>
            <w:r>
              <w:rPr>
                <w:rFonts w:hint="eastAsia" w:ascii="仿宋_GB2312" w:hAnsi="仿宋" w:eastAsia="仿宋_GB2312" w:cs="仿宋"/>
                <w:sz w:val="24"/>
              </w:rPr>
              <w:t xml:space="preserve"> 新技术安全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52" w:lineRule="auto"/>
              <w:ind w:firstLine="241" w:firstLineChars="100"/>
              <w:textAlignment w:val="auto"/>
              <w:rPr>
                <w:rFonts w:hint="default" w:ascii="仿宋_GB2312" w:hAnsi="仿宋" w:eastAsia="仿宋_GB2312" w:cs="仿宋"/>
                <w:sz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b/>
                <w:bCs/>
                <w:sz w:val="24"/>
                <w:lang w:val="en-US" w:eastAsia="zh-CN"/>
              </w:rPr>
              <w:t>其他</w:t>
            </w:r>
            <w:r>
              <w:rPr>
                <w:rFonts w:hint="eastAsia" w:ascii="仿宋_GB2312" w:hAnsi="仿宋" w:eastAsia="仿宋_GB2312" w:cs="仿宋"/>
                <w:sz w:val="24"/>
                <w:lang w:val="en-US" w:eastAsia="zh-CN"/>
              </w:rPr>
              <w:t>__________________________________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8" w:hRule="atLeast"/>
          <w:jc w:val="center"/>
        </w:trPr>
        <w:tc>
          <w:tcPr>
            <w:tcW w:w="16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近5年内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发表论文情况</w:t>
            </w:r>
          </w:p>
        </w:tc>
        <w:tc>
          <w:tcPr>
            <w:tcW w:w="7728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i/>
                <w:color w:val="7F7F7F"/>
                <w:kern w:val="0"/>
                <w:sz w:val="22"/>
                <w:lang w:bidi="zh-CN"/>
              </w:rPr>
            </w:pP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val="zh-CN" w:bidi="zh-CN"/>
              </w:rPr>
              <w:t>请列出</w:t>
            </w: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val="en-US" w:bidi="zh-CN"/>
              </w:rPr>
              <w:t>不超过</w:t>
            </w: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val="zh-CN" w:bidi="zh-CN"/>
              </w:rPr>
              <w:t>5篇代表性文章</w:t>
            </w: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bidi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val="zh-CN" w:bidi="zh-CN"/>
              </w:rPr>
              <w:t>第一作者或通信作者</w:t>
            </w: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bidi="zh-CN"/>
              </w:rPr>
              <w:t>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  <w:jc w:val="center"/>
        </w:trPr>
        <w:tc>
          <w:tcPr>
            <w:tcW w:w="16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是否有其他期刊兼职</w:t>
            </w:r>
          </w:p>
        </w:tc>
        <w:tc>
          <w:tcPr>
            <w:tcW w:w="7728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i/>
                <w:color w:val="7F7F7F"/>
                <w:kern w:val="0"/>
                <w:sz w:val="22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val="zh-CN" w:bidi="zh-CN"/>
              </w:rPr>
              <w:t>请填写担任其他期刊的审稿人或编委情况，没有填无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63" w:hRule="atLeast"/>
          <w:jc w:val="center"/>
        </w:trPr>
        <w:tc>
          <w:tcPr>
            <w:tcW w:w="16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bidi="zh-CN"/>
              </w:rPr>
              <w:t>个人简历（包括</w:t>
            </w: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社会兼职、主持或参与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微软雅黑" w:eastAsia="仿宋_GB2312"/>
                <w:sz w:val="15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val="zh-CN" w:bidi="zh-CN"/>
              </w:rPr>
              <w:t>项目情况、</w:t>
            </w: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bidi="zh-CN"/>
              </w:rPr>
              <w:t>获奖情况</w:t>
            </w:r>
          </w:p>
        </w:tc>
        <w:tc>
          <w:tcPr>
            <w:tcW w:w="7728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i/>
                <w:color w:val="7F7F7F"/>
                <w:kern w:val="0"/>
                <w:sz w:val="22"/>
                <w:lang w:val="zh-CN" w:bidi="zh-CN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bidi="zh-CN"/>
              </w:rPr>
              <w:t>200-300字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  <w:jc w:val="center"/>
        </w:trPr>
        <w:tc>
          <w:tcPr>
            <w:tcW w:w="167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  <w:lang w:bidi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  <w:lang w:bidi="zh-CN"/>
              </w:rPr>
              <w:t>对本刊的工作设想</w:t>
            </w:r>
          </w:p>
        </w:tc>
        <w:tc>
          <w:tcPr>
            <w:tcW w:w="7728" w:type="dxa"/>
            <w:gridSpan w:val="8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i/>
                <w:color w:val="7F7F7F"/>
                <w:kern w:val="0"/>
                <w:sz w:val="22"/>
                <w:lang w:bidi="zh-CN"/>
              </w:rPr>
            </w:pP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val="en-US" w:bidi="zh-CN"/>
              </w:rPr>
              <w:t>建议的专题方向、</w:t>
            </w: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bidi="zh-CN"/>
              </w:rPr>
              <w:t>对本刊工作设想、拟做贡献方向、对本刊未来发展建议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ascii="仿宋_GB2312" w:hAnsi="仿宋_GB2312" w:eastAsia="仿宋_GB2312" w:cs="仿宋_GB2312"/>
                <w:i/>
                <w:color w:val="7F7F7F"/>
                <w:kern w:val="0"/>
                <w:sz w:val="22"/>
                <w:lang w:bidi="zh-CN"/>
              </w:rPr>
            </w:pPr>
            <w:r>
              <w:rPr>
                <w:rFonts w:hint="eastAsia" w:ascii="仿宋_GB2312" w:hAnsi="仿宋_GB2312" w:eastAsia="仿宋_GB2312" w:cs="仿宋_GB2312"/>
                <w:i/>
                <w:color w:val="7F7F7F"/>
                <w:kern w:val="0"/>
                <w:sz w:val="22"/>
                <w:lang w:bidi="zh-CN"/>
              </w:rPr>
              <w:t>以及希望本刊对您的支持事项</w:t>
            </w:r>
          </w:p>
        </w:tc>
      </w:tr>
    </w:tbl>
    <w:p>
      <w:pPr>
        <w:jc w:val="left"/>
        <w:rPr>
          <w:rFonts w:hint="eastAsia" w:hAnsi="仿宋_GB2312" w:cs="仿宋_GB2312"/>
        </w:rPr>
      </w:pPr>
      <w:r>
        <w:rPr>
          <w:rFonts w:hint="eastAsia" w:hAnsi="仿宋_GB2312" w:cs="仿宋_GB2312"/>
        </w:rPr>
        <w:t>（填表说明：其他支撑材料可另附页）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EEC09F75-18B0-415E-9E20-9DD220F08AE7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2" w:fontKey="{56BE9B76-2BEC-46D0-AE69-B44E994A719A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  <w:embedRegular r:id="rId3" w:fontKey="{259138E0-805A-49AC-98F0-F2248266AC77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B9BA4BD1-DFBF-4977-9020-4A38AF8F7BF4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5" w:fontKey="{FAB2BC1E-A8A0-4B4B-A368-DA544D8DEA4E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6" w:fontKey="{FD0E8247-F207-4E2A-99A7-99F3B87AA6B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Y5NTJkNTRkMDdkNWM2ODM1NDFhNTZjODA0ODUxZTYifQ=="/>
  </w:docVars>
  <w:rsids>
    <w:rsidRoot w:val="29D42B12"/>
    <w:rsid w:val="000E46D1"/>
    <w:rsid w:val="000F2D9C"/>
    <w:rsid w:val="001A7766"/>
    <w:rsid w:val="00371ADD"/>
    <w:rsid w:val="003D35CC"/>
    <w:rsid w:val="004349D4"/>
    <w:rsid w:val="00495E0C"/>
    <w:rsid w:val="005145FE"/>
    <w:rsid w:val="0064326F"/>
    <w:rsid w:val="006974A5"/>
    <w:rsid w:val="007362CA"/>
    <w:rsid w:val="00752A90"/>
    <w:rsid w:val="00772605"/>
    <w:rsid w:val="008C2B12"/>
    <w:rsid w:val="008D3DAC"/>
    <w:rsid w:val="008F46BB"/>
    <w:rsid w:val="009410FA"/>
    <w:rsid w:val="009D6F05"/>
    <w:rsid w:val="00A10094"/>
    <w:rsid w:val="00A46F3C"/>
    <w:rsid w:val="00AF42E4"/>
    <w:rsid w:val="00B72646"/>
    <w:rsid w:val="00C2500C"/>
    <w:rsid w:val="00C33791"/>
    <w:rsid w:val="00C434AB"/>
    <w:rsid w:val="00C702FF"/>
    <w:rsid w:val="00C70635"/>
    <w:rsid w:val="00C96F23"/>
    <w:rsid w:val="00DD26E6"/>
    <w:rsid w:val="00E07AE8"/>
    <w:rsid w:val="00E569AC"/>
    <w:rsid w:val="00E843EF"/>
    <w:rsid w:val="00EA730B"/>
    <w:rsid w:val="00ED5FD5"/>
    <w:rsid w:val="00F0060E"/>
    <w:rsid w:val="00F32941"/>
    <w:rsid w:val="19543685"/>
    <w:rsid w:val="232D5874"/>
    <w:rsid w:val="29D42B12"/>
    <w:rsid w:val="3FDE256E"/>
    <w:rsid w:val="4F962F8A"/>
    <w:rsid w:val="52B57B52"/>
    <w:rsid w:val="52EB0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autoRedefine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autoRedefine/>
    <w:qFormat/>
    <w:uiPriority w:val="0"/>
    <w:rPr>
      <w:b/>
    </w:rPr>
  </w:style>
  <w:style w:type="character" w:customStyle="1" w:styleId="8">
    <w:name w:val="页眉 字符"/>
    <w:basedOn w:val="6"/>
    <w:link w:val="3"/>
    <w:autoRedefine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2"/>
    <w:autoRedefine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99</Words>
  <Characters>567</Characters>
  <Lines>4</Lines>
  <Paragraphs>1</Paragraphs>
  <TotalTime>26</TotalTime>
  <ScaleCrop>false</ScaleCrop>
  <LinksUpToDate>false</LinksUpToDate>
  <CharactersWithSpaces>665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2023-12-13T01:10:00Z</dcterms:created>
  <dc:creator>九天绿</dc:creator>
  <cp:lastModifiedBy>果果</cp:lastModifiedBy>
  <dcterms:modified xsi:type="dcterms:W3CDTF">2024-03-22T09:07:43Z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E33183B002E64163AD698B9130628469_13</vt:lpwstr>
  </property>
</Properties>
</file>